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7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161"/>
        <w:gridCol w:w="398"/>
        <w:gridCol w:w="1986"/>
        <w:gridCol w:w="399"/>
        <w:gridCol w:w="4817"/>
      </w:tblGrid>
      <w:tr w:rsidR="00951306">
        <w:trPr>
          <w:cantSplit/>
          <w:trHeight w:hRule="exact" w:val="2839"/>
        </w:trPr>
        <w:tc>
          <w:tcPr>
            <w:tcW w:w="4251" w:type="dxa"/>
            <w:gridSpan w:val="4"/>
          </w:tcPr>
          <w:p w:rsidR="00951306" w:rsidRDefault="005C39D7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ГЛАВА</w:t>
            </w:r>
          </w:p>
          <w:p w:rsidR="00951306" w:rsidRDefault="005C39D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МУРАШИНСКОГО МУНИЦИПАЛЬНОГО ОКРУГА</w:t>
            </w:r>
          </w:p>
          <w:p w:rsidR="00951306" w:rsidRDefault="005C39D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951306" w:rsidRDefault="009513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951306" w:rsidRDefault="005C39D7">
            <w:pPr>
              <w:widowControl w:val="0"/>
              <w:spacing w:after="0" w:line="240" w:lineRule="auto"/>
              <w:ind w:left="284"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ул. Карла Маркса, 28, г.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Мураши</w:t>
            </w:r>
            <w:proofErr w:type="gramEnd"/>
          </w:p>
          <w:p w:rsidR="00951306" w:rsidRDefault="005C39D7">
            <w:pPr>
              <w:widowControl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Кировская область, 613711</w:t>
            </w:r>
          </w:p>
          <w:p w:rsidR="00951306" w:rsidRDefault="005C39D7">
            <w:pPr>
              <w:widowControl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тел. (83348) 2-28-44</w:t>
            </w:r>
          </w:p>
          <w:p w:rsidR="00951306" w:rsidRDefault="005C39D7">
            <w:pPr>
              <w:widowControl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факс (83348) 2-20-95</w:t>
            </w:r>
          </w:p>
          <w:p w:rsidR="00951306" w:rsidRPr="0000075D" w:rsidRDefault="005C39D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proofErr w:type="gramEnd"/>
            <w:r w:rsidRPr="000007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mail</w:t>
            </w:r>
            <w:r w:rsidRPr="000007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: </w:t>
            </w:r>
            <w:hyperlink r:id="rId5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ar-SA"/>
                </w:rPr>
                <w:t>admmura</w:t>
              </w:r>
              <w:r w:rsidRPr="0000075D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ar-SA"/>
                </w:rPr>
                <w:t>@</w:t>
              </w:r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ar-SA"/>
                </w:rPr>
                <w:t>kirovreg</w:t>
              </w:r>
              <w:r w:rsidRPr="0000075D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ar-SA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</w:p>
        </w:tc>
        <w:tc>
          <w:tcPr>
            <w:tcW w:w="399" w:type="dxa"/>
            <w:vMerge w:val="restart"/>
          </w:tcPr>
          <w:p w:rsidR="00951306" w:rsidRPr="0000075D" w:rsidRDefault="009513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</w:p>
        </w:tc>
        <w:tc>
          <w:tcPr>
            <w:tcW w:w="4817" w:type="dxa"/>
            <w:vMerge w:val="restart"/>
          </w:tcPr>
          <w:p w:rsidR="00C050FD" w:rsidRPr="00C050FD" w:rsidRDefault="00C050FD" w:rsidP="00C050FD">
            <w:pPr>
              <w:pStyle w:val="af1"/>
              <w:snapToGri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50FD">
              <w:rPr>
                <w:rFonts w:ascii="Times New Roman" w:hAnsi="Times New Roman" w:cs="Times New Roman"/>
                <w:sz w:val="28"/>
                <w:szCs w:val="28"/>
              </w:rPr>
              <w:t>Председателю Думы</w:t>
            </w:r>
            <w:r w:rsidRPr="00C050F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  <w:p w:rsidR="00C050FD" w:rsidRPr="00C050FD" w:rsidRDefault="00C050FD" w:rsidP="00C050FD">
            <w:pPr>
              <w:pStyle w:val="af1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50FD">
              <w:rPr>
                <w:rFonts w:ascii="Times New Roman" w:hAnsi="Times New Roman" w:cs="Times New Roman"/>
                <w:sz w:val="28"/>
                <w:szCs w:val="28"/>
              </w:rPr>
              <w:t>Мурашинского муниципального округа</w:t>
            </w:r>
          </w:p>
          <w:p w:rsidR="00C050FD" w:rsidRPr="00C050FD" w:rsidRDefault="00C050FD" w:rsidP="00C050FD">
            <w:pPr>
              <w:pStyle w:val="af1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50FD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C050FD" w:rsidRPr="00C050FD" w:rsidRDefault="00C050FD" w:rsidP="00C050FD">
            <w:pPr>
              <w:pStyle w:val="af1"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306" w:rsidRDefault="00C050FD" w:rsidP="00C05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C050FD">
              <w:rPr>
                <w:rFonts w:ascii="Times New Roman" w:hAnsi="Times New Roman" w:cs="Times New Roman"/>
                <w:sz w:val="28"/>
                <w:szCs w:val="28"/>
              </w:rPr>
              <w:t>Лузянину</w:t>
            </w:r>
            <w:proofErr w:type="spellEnd"/>
            <w:r w:rsidRPr="00C050F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951306">
        <w:trPr>
          <w:cantSplit/>
          <w:trHeight w:hRule="exact" w:val="407"/>
        </w:trPr>
        <w:tc>
          <w:tcPr>
            <w:tcW w:w="1867" w:type="dxa"/>
            <w:gridSpan w:val="2"/>
            <w:tcBorders>
              <w:bottom w:val="single" w:sz="4" w:space="0" w:color="000000"/>
            </w:tcBorders>
          </w:tcPr>
          <w:p w:rsidR="00951306" w:rsidRDefault="0095130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98" w:type="dxa"/>
            <w:vAlign w:val="bottom"/>
          </w:tcPr>
          <w:p w:rsidR="00951306" w:rsidRDefault="005C39D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6" w:type="dxa"/>
            <w:tcBorders>
              <w:bottom w:val="single" w:sz="4" w:space="0" w:color="000000"/>
            </w:tcBorders>
          </w:tcPr>
          <w:p w:rsidR="00951306" w:rsidRDefault="0095130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99" w:type="dxa"/>
            <w:vMerge/>
          </w:tcPr>
          <w:p w:rsidR="00951306" w:rsidRDefault="009513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17" w:type="dxa"/>
            <w:vMerge/>
          </w:tcPr>
          <w:p w:rsidR="00951306" w:rsidRDefault="009513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951306">
        <w:trPr>
          <w:cantSplit/>
          <w:trHeight w:hRule="exact" w:val="444"/>
        </w:trPr>
        <w:tc>
          <w:tcPr>
            <w:tcW w:w="706" w:type="dxa"/>
            <w:vAlign w:val="bottom"/>
          </w:tcPr>
          <w:p w:rsidR="00951306" w:rsidRDefault="005C39D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№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951306" w:rsidRDefault="0095130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vMerge/>
          </w:tcPr>
          <w:p w:rsidR="00951306" w:rsidRDefault="0095130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7" w:type="dxa"/>
            <w:vMerge/>
          </w:tcPr>
          <w:p w:rsidR="00951306" w:rsidRDefault="0095130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306">
        <w:trPr>
          <w:cantSplit/>
          <w:trHeight w:hRule="exact" w:val="420"/>
        </w:trPr>
        <w:tc>
          <w:tcPr>
            <w:tcW w:w="4251" w:type="dxa"/>
            <w:gridSpan w:val="4"/>
          </w:tcPr>
          <w:p w:rsidR="00951306" w:rsidRDefault="009513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" w:type="dxa"/>
            <w:vMerge/>
          </w:tcPr>
          <w:p w:rsidR="00951306" w:rsidRDefault="009513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7" w:type="dxa"/>
            <w:vMerge/>
          </w:tcPr>
          <w:p w:rsidR="00951306" w:rsidRDefault="009513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306">
        <w:trPr>
          <w:cantSplit/>
        </w:trPr>
        <w:tc>
          <w:tcPr>
            <w:tcW w:w="4251" w:type="dxa"/>
            <w:gridSpan w:val="4"/>
          </w:tcPr>
          <w:p w:rsidR="00951306" w:rsidRDefault="00951306">
            <w:pPr>
              <w:widowControl w:val="0"/>
              <w:spacing w:after="4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" w:type="dxa"/>
            <w:vMerge/>
          </w:tcPr>
          <w:p w:rsidR="00951306" w:rsidRDefault="00951306">
            <w:pPr>
              <w:widowControl w:val="0"/>
              <w:spacing w:after="6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17" w:type="dxa"/>
            <w:vMerge/>
          </w:tcPr>
          <w:p w:rsidR="00951306" w:rsidRDefault="00951306">
            <w:pPr>
              <w:widowControl w:val="0"/>
              <w:spacing w:after="6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C050FD" w:rsidRPr="00C050FD" w:rsidRDefault="00C050FD" w:rsidP="00C050FD">
      <w:pPr>
        <w:pStyle w:val="a4"/>
        <w:tabs>
          <w:tab w:val="clear" w:pos="9355"/>
          <w:tab w:val="right" w:pos="10206"/>
        </w:tabs>
        <w:ind w:right="-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О внесении проекта решения о бюджете</w:t>
      </w:r>
    </w:p>
    <w:p w:rsidR="00C050FD" w:rsidRPr="00C050FD" w:rsidRDefault="00C050FD" w:rsidP="00C050FD">
      <w:pPr>
        <w:pStyle w:val="a4"/>
        <w:tabs>
          <w:tab w:val="clear" w:pos="9355"/>
          <w:tab w:val="right" w:pos="10206"/>
        </w:tabs>
        <w:ind w:right="-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на рассмотрение Думы Мурашинского</w:t>
      </w:r>
    </w:p>
    <w:p w:rsidR="00C050FD" w:rsidRPr="00C050FD" w:rsidRDefault="00C050FD" w:rsidP="00C050FD">
      <w:pPr>
        <w:pStyle w:val="a4"/>
        <w:tabs>
          <w:tab w:val="clear" w:pos="9355"/>
          <w:tab w:val="right" w:pos="10206"/>
        </w:tabs>
        <w:ind w:right="-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050FD" w:rsidRPr="00C050FD" w:rsidRDefault="00C050FD" w:rsidP="00C050FD">
      <w:pPr>
        <w:pStyle w:val="a4"/>
        <w:tabs>
          <w:tab w:val="clear" w:pos="9355"/>
          <w:tab w:val="right" w:pos="10206"/>
        </w:tabs>
        <w:ind w:right="-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0FD" w:rsidRPr="00C050FD" w:rsidRDefault="00C050FD" w:rsidP="00C050FD">
      <w:pPr>
        <w:pStyle w:val="a4"/>
        <w:tabs>
          <w:tab w:val="clear" w:pos="9355"/>
          <w:tab w:val="right" w:pos="10206"/>
        </w:tabs>
        <w:ind w:right="-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0FD" w:rsidRPr="00C050FD" w:rsidRDefault="00C050FD" w:rsidP="00C050FD">
      <w:pPr>
        <w:pStyle w:val="a4"/>
        <w:tabs>
          <w:tab w:val="clear" w:pos="9355"/>
          <w:tab w:val="right" w:pos="10206"/>
        </w:tabs>
        <w:ind w:right="-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Уважаемый Александр Анатольевич!</w:t>
      </w:r>
      <w:r w:rsidRPr="00C050FD">
        <w:rPr>
          <w:rFonts w:ascii="Times New Roman" w:hAnsi="Times New Roman" w:cs="Times New Roman"/>
          <w:sz w:val="28"/>
          <w:szCs w:val="28"/>
        </w:rPr>
        <w:tab/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В с</w:t>
      </w:r>
      <w:r w:rsidR="0000075D">
        <w:rPr>
          <w:rFonts w:ascii="Times New Roman" w:hAnsi="Times New Roman" w:cs="Times New Roman"/>
          <w:sz w:val="28"/>
          <w:szCs w:val="28"/>
        </w:rPr>
        <w:t>оответствии со статьями 17, 35 П</w:t>
      </w:r>
      <w:r w:rsidRPr="00C050FD">
        <w:rPr>
          <w:rFonts w:ascii="Times New Roman" w:hAnsi="Times New Roman" w:cs="Times New Roman"/>
          <w:sz w:val="28"/>
          <w:szCs w:val="28"/>
        </w:rPr>
        <w:t xml:space="preserve">оложения о бюджетном процессе в муниципальном образовании Мурашинский муниципальный округ Кировской области вношу на рассмотрение проект решения «О бюджете Мурашинского муниципального округа на 2026 год и на плановый период 2027 и 2028 годов». </w:t>
      </w:r>
    </w:p>
    <w:p w:rsidR="00C050FD" w:rsidRDefault="0000075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36 П</w:t>
      </w:r>
      <w:r w:rsidR="00C050FD" w:rsidRPr="00C050FD">
        <w:rPr>
          <w:rFonts w:ascii="Times New Roman" w:hAnsi="Times New Roman" w:cs="Times New Roman"/>
          <w:sz w:val="28"/>
          <w:szCs w:val="28"/>
        </w:rPr>
        <w:t>оложения о бюджетном процессе в муниципальном образовании Мурашинский муниципальный округ Кировской области направляю документы, представляемые одновременно с проектом решения: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lastRenderedPageBreak/>
        <w:t xml:space="preserve"> основные направления налоговой и бюджетной политики Мурашинского муниципального округа на 2026 год и плановый период 2027 и 2028 годов;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Думы Мурашинского муниципального округа </w:t>
      </w:r>
      <w:r w:rsidR="006612E2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C050FD">
        <w:rPr>
          <w:rFonts w:ascii="Times New Roman" w:hAnsi="Times New Roman" w:cs="Times New Roman"/>
          <w:sz w:val="28"/>
          <w:szCs w:val="28"/>
        </w:rPr>
        <w:t>«О бюджете Мурашинского муниципального округа на 2026 год и на плановый период 2027 и 2028 годов»;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Мурашинского муниципального округа Кировской области на 2026 год и плановый период 2027 и 2028 годов;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предварительные итоги социально-экономического развития Мурашинского муниципального округа за истекший период текущего финансового года и ожидаемые итоги социально-экономического развития Мурашинского муниципального округа за текущий финансовый год;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оценка ожидаемого исполнения бюджета муниципального округа за 2025 год;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прогноз основных характеристик бюджета Мурашинского муниципального округа на 2026 год и на плановый период 2027 и 2028 годов;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информацию о верхнем пределе муниципального внутреннего долга Мурашинского муниципального округа Кировской области на 1 января 2027 года, на 1 января 2028 года и на 1 января 2029 года;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3750">
        <w:rPr>
          <w:rFonts w:ascii="Times New Roman" w:hAnsi="Times New Roman" w:cs="Times New Roman"/>
          <w:sz w:val="28"/>
          <w:szCs w:val="28"/>
        </w:rPr>
        <w:t>прогнозный план (программу) приватизации муниципального имущества, находящегося в муниципальной собственности муниципального образования Мурашинский муниципальный округ Кировской области на 202</w:t>
      </w:r>
      <w:r w:rsidR="00BF3750" w:rsidRPr="00BF3750">
        <w:rPr>
          <w:rFonts w:ascii="Times New Roman" w:hAnsi="Times New Roman" w:cs="Times New Roman"/>
          <w:sz w:val="28"/>
          <w:szCs w:val="28"/>
        </w:rPr>
        <w:t>6</w:t>
      </w:r>
      <w:r w:rsidRPr="00BF3750">
        <w:rPr>
          <w:rFonts w:ascii="Times New Roman" w:hAnsi="Times New Roman" w:cs="Times New Roman"/>
          <w:sz w:val="28"/>
          <w:szCs w:val="28"/>
        </w:rPr>
        <w:t>-202</w:t>
      </w:r>
      <w:r w:rsidR="00BF3750" w:rsidRPr="00BF3750">
        <w:rPr>
          <w:rFonts w:ascii="Times New Roman" w:hAnsi="Times New Roman" w:cs="Times New Roman"/>
          <w:sz w:val="28"/>
          <w:szCs w:val="28"/>
        </w:rPr>
        <w:t>8</w:t>
      </w:r>
      <w:r w:rsidRPr="00BF3750"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lastRenderedPageBreak/>
        <w:t>паспорта муниципальных программ Мурашинского муниципального округа Кировской области;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перечень и коды целевых статей расходов бюджета Мурашинского муниципального округа;</w:t>
      </w:r>
    </w:p>
    <w:p w:rsidR="00C050FD" w:rsidRPr="00C050FD" w:rsidRDefault="00C050FD" w:rsidP="00C050F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0FD">
        <w:rPr>
          <w:rFonts w:ascii="Times New Roman" w:hAnsi="Times New Roman" w:cs="Times New Roman"/>
          <w:sz w:val="28"/>
          <w:szCs w:val="28"/>
        </w:rPr>
        <w:t>реестр источников доходов бюджета Мурашинского муниципального округа на 2026 год и на плановый период 2027 и 2028 годы.</w:t>
      </w:r>
    </w:p>
    <w:p w:rsidR="00951306" w:rsidRDefault="00536611">
      <w:pPr>
        <w:pStyle w:val="af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Приложение: вышеуказанные документы в 1 экз.</w:t>
      </w:r>
    </w:p>
    <w:p w:rsidR="00951306" w:rsidRDefault="009513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9"/>
        <w:gridCol w:w="3021"/>
        <w:gridCol w:w="2204"/>
      </w:tblGrid>
      <w:tr w:rsidR="00951306">
        <w:tc>
          <w:tcPr>
            <w:tcW w:w="4129" w:type="dxa"/>
            <w:vAlign w:val="bottom"/>
          </w:tcPr>
          <w:p w:rsidR="00951306" w:rsidRDefault="009513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1" w:type="dxa"/>
            <w:vAlign w:val="bottom"/>
          </w:tcPr>
          <w:p w:rsidR="00951306" w:rsidRDefault="00951306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  <w:vAlign w:val="bottom"/>
          </w:tcPr>
          <w:p w:rsidR="00951306" w:rsidRDefault="005C39D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С.И. Рябинин</w:t>
            </w:r>
          </w:p>
        </w:tc>
      </w:tr>
      <w:tr w:rsidR="00951306">
        <w:tc>
          <w:tcPr>
            <w:tcW w:w="4129" w:type="dxa"/>
            <w:vAlign w:val="bottom"/>
          </w:tcPr>
          <w:p w:rsidR="00951306" w:rsidRDefault="00951306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1" w:type="dxa"/>
            <w:vAlign w:val="bottom"/>
          </w:tcPr>
          <w:p w:rsidR="00951306" w:rsidRDefault="005C39D7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ПОДПИСИ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  <w:tc>
          <w:tcPr>
            <w:tcW w:w="2204" w:type="dxa"/>
            <w:vAlign w:val="bottom"/>
          </w:tcPr>
          <w:p w:rsidR="00951306" w:rsidRDefault="00951306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51306" w:rsidRDefault="009513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5C39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51306" w:rsidRDefault="0095130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306" w:rsidRDefault="0095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306" w:rsidRDefault="0095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C41" w:rsidRDefault="001F3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C41" w:rsidRDefault="001F3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F3C41" w:rsidRDefault="001F3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C41" w:rsidRDefault="001F3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C41" w:rsidRDefault="001F3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306" w:rsidRDefault="001F3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Гинда Людмила Геннадьевна</w:t>
      </w:r>
    </w:p>
    <w:p w:rsidR="001F3C41" w:rsidRDefault="001F3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2-16-41</w:t>
      </w:r>
    </w:p>
    <w:sectPr w:rsidR="001F3C41">
      <w:pgSz w:w="11906" w:h="16838"/>
      <w:pgMar w:top="1701" w:right="851" w:bottom="1701" w:left="1701" w:header="0" w:footer="0" w:gutter="0"/>
      <w:pgNumType w:start="1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06"/>
    <w:rsid w:val="0000075D"/>
    <w:rsid w:val="001F3C41"/>
    <w:rsid w:val="00536611"/>
    <w:rsid w:val="005C39D7"/>
    <w:rsid w:val="006612E2"/>
    <w:rsid w:val="00951306"/>
    <w:rsid w:val="00BF3750"/>
    <w:rsid w:val="00C0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7576EC"/>
  </w:style>
  <w:style w:type="character" w:customStyle="1" w:styleId="a5">
    <w:name w:val="Нижний колонтитул Знак"/>
    <w:basedOn w:val="a0"/>
    <w:link w:val="a6"/>
    <w:uiPriority w:val="99"/>
    <w:qFormat/>
    <w:rsid w:val="007576EC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207399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925106"/>
    <w:rPr>
      <w:color w:val="0000FF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7576EC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7576EC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2073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D6381E"/>
    <w:pPr>
      <w:ind w:left="720"/>
      <w:contextualSpacing/>
    </w:pPr>
  </w:style>
  <w:style w:type="paragraph" w:styleId="af0">
    <w:name w:val="No Spacing"/>
    <w:uiPriority w:val="1"/>
    <w:qFormat/>
    <w:rsid w:val="00CA2EA4"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7576EC"/>
  </w:style>
  <w:style w:type="character" w:customStyle="1" w:styleId="a5">
    <w:name w:val="Нижний колонтитул Знак"/>
    <w:basedOn w:val="a0"/>
    <w:link w:val="a6"/>
    <w:uiPriority w:val="99"/>
    <w:qFormat/>
    <w:rsid w:val="007576EC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207399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925106"/>
    <w:rPr>
      <w:color w:val="0000FF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7576EC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7576EC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2073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D6381E"/>
    <w:pPr>
      <w:ind w:left="720"/>
      <w:contextualSpacing/>
    </w:pPr>
  </w:style>
  <w:style w:type="paragraph" w:styleId="af0">
    <w:name w:val="No Spacing"/>
    <w:uiPriority w:val="1"/>
    <w:qFormat/>
    <w:rsid w:val="00CA2EA4"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mura@kirov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</dc:creator>
  <cp:lastModifiedBy>RASHOD</cp:lastModifiedBy>
  <cp:revision>8</cp:revision>
  <cp:lastPrinted>2022-10-04T08:06:00Z</cp:lastPrinted>
  <dcterms:created xsi:type="dcterms:W3CDTF">2025-10-21T08:26:00Z</dcterms:created>
  <dcterms:modified xsi:type="dcterms:W3CDTF">2025-11-14T05:58:00Z</dcterms:modified>
  <dc:language>ru-RU</dc:language>
</cp:coreProperties>
</file>